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650" w:rsidRPr="0025741C" w:rsidRDefault="00FB3650" w:rsidP="00FB3650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5741C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Для субъектов малого и </w:t>
      </w:r>
      <w:r w:rsidR="0025741C" w:rsidRPr="0025741C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среднего предпринимательства </w:t>
      </w:r>
      <w:proofErr w:type="spellStart"/>
      <w:r w:rsidR="0025741C" w:rsidRPr="0025741C">
        <w:rPr>
          <w:rFonts w:ascii="Times New Roman" w:hAnsi="Times New Roman" w:cs="Times New Roman"/>
          <w:b/>
          <w:color w:val="FF0000"/>
          <w:sz w:val="32"/>
          <w:szCs w:val="32"/>
        </w:rPr>
        <w:t>Старошайговского</w:t>
      </w:r>
      <w:proofErr w:type="spellEnd"/>
      <w:r w:rsidR="0025741C" w:rsidRPr="0025741C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муниципального района.</w:t>
      </w:r>
    </w:p>
    <w:p w:rsidR="00FB3650" w:rsidRDefault="00FB3650" w:rsidP="00FB365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3650">
        <w:rPr>
          <w:rFonts w:ascii="Times New Roman" w:hAnsi="Times New Roman" w:cs="Times New Roman"/>
          <w:b/>
          <w:sz w:val="32"/>
          <w:szCs w:val="32"/>
        </w:rPr>
        <w:t>Министерство экономики, торговли и предпринимательства Республики Мордовия</w:t>
      </w:r>
    </w:p>
    <w:p w:rsidR="00FB3650" w:rsidRDefault="00FB3650" w:rsidP="00FB3650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В соответствии с Протоколом селекторного совещания по вопросу реализации планов мероприятий субъектов Российской Федерации по повышению значений показателей доступности для инвалидов объектов и услуг торговли и общественного питания </w:t>
      </w:r>
      <w:proofErr w:type="spellStart"/>
      <w:r>
        <w:rPr>
          <w:rFonts w:ascii="Times New Roman" w:hAnsi="Times New Roman" w:cs="Times New Roman"/>
          <w:sz w:val="32"/>
          <w:szCs w:val="32"/>
        </w:rPr>
        <w:t>Минпромторга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России от 25 июля 2017 г. №ГК-115 Министерство экономики, торговли и предпринимательства Республики Мордовия направляет методические рекомендации по организации доступной среды для инвалидов и иных малодоступных групп населения на предприятиях потребительского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рынка, а также проект типовых технических решений в целях адаптации торговых объектов с учетом типа и площади объекта, формы предоставления услуги, нозологии потенциального клиента и процесса обслуживания и предоставления услуг для инвалидов и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маломобильных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групп населения, с учетом специфики торговых объектов.</w:t>
      </w:r>
    </w:p>
    <w:p w:rsidR="0025741C" w:rsidRDefault="0025741C" w:rsidP="00FB3650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5741C" w:rsidRDefault="0025741C" w:rsidP="00FB3650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5741C" w:rsidRDefault="0025741C" w:rsidP="00FB3650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5741C" w:rsidRDefault="0025741C" w:rsidP="00FB3650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5741C" w:rsidRDefault="0025741C" w:rsidP="0025741C">
      <w:pPr>
        <w:spacing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Первый заместитель </w:t>
      </w:r>
    </w:p>
    <w:p w:rsidR="0025741C" w:rsidRDefault="0025741C" w:rsidP="0025741C">
      <w:pPr>
        <w:spacing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Министра экономики, </w:t>
      </w:r>
    </w:p>
    <w:p w:rsidR="0025741C" w:rsidRDefault="0025741C" w:rsidP="0025741C">
      <w:pPr>
        <w:spacing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торговли и предпринимательства</w:t>
      </w:r>
    </w:p>
    <w:p w:rsidR="0025741C" w:rsidRDefault="0025741C" w:rsidP="0025741C">
      <w:pPr>
        <w:spacing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Республики Мордовия                                                         Д.А.Иванов </w:t>
      </w:r>
    </w:p>
    <w:p w:rsidR="0025741C" w:rsidRPr="00FB3650" w:rsidRDefault="0025741C" w:rsidP="00FB3650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FB3650" w:rsidRPr="00FB3650" w:rsidRDefault="00FB3650" w:rsidP="00FB3650">
      <w:pPr>
        <w:rPr>
          <w:rFonts w:ascii="Times New Roman" w:hAnsi="Times New Roman" w:cs="Times New Roman"/>
          <w:sz w:val="32"/>
          <w:szCs w:val="32"/>
        </w:rPr>
      </w:pPr>
    </w:p>
    <w:sectPr w:rsidR="00FB3650" w:rsidRPr="00FB3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650"/>
    <w:rsid w:val="0025741C"/>
    <w:rsid w:val="00FB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</dc:creator>
  <cp:keywords/>
  <dc:description/>
  <cp:lastModifiedBy>плановый</cp:lastModifiedBy>
  <cp:revision>2</cp:revision>
  <dcterms:created xsi:type="dcterms:W3CDTF">2017-12-22T06:24:00Z</dcterms:created>
  <dcterms:modified xsi:type="dcterms:W3CDTF">2017-12-22T06:37:00Z</dcterms:modified>
</cp:coreProperties>
</file>